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7F" w:rsidRPr="006208F3" w:rsidRDefault="006B23B8" w:rsidP="006B23B8">
      <w:pPr>
        <w:jc w:val="center"/>
        <w:rPr>
          <w:rFonts w:asciiTheme="minorEastAsia" w:hAnsiTheme="minorEastAsia"/>
          <w:b/>
          <w:sz w:val="20"/>
          <w:szCs w:val="20"/>
        </w:rPr>
      </w:pPr>
      <w:r w:rsidRPr="006208F3">
        <w:rPr>
          <w:rFonts w:asciiTheme="minorEastAsia" w:hAnsiTheme="minorEastAsia" w:hint="eastAsia"/>
          <w:b/>
          <w:sz w:val="20"/>
          <w:szCs w:val="20"/>
        </w:rPr>
        <w:t>公益財団法人燕西蒲勤労者福祉サービスセンター</w:t>
      </w:r>
      <w:r w:rsidR="00AB696D" w:rsidRPr="006208F3">
        <w:rPr>
          <w:rFonts w:asciiTheme="minorEastAsia" w:hAnsiTheme="minorEastAsia" w:hint="eastAsia"/>
          <w:b/>
          <w:sz w:val="20"/>
          <w:szCs w:val="20"/>
        </w:rPr>
        <w:t>事業掛金負担者</w:t>
      </w:r>
      <w:r w:rsidR="00A13143" w:rsidRPr="006208F3">
        <w:rPr>
          <w:rFonts w:asciiTheme="minorEastAsia" w:hAnsiTheme="minorEastAsia" w:hint="eastAsia"/>
          <w:b/>
          <w:sz w:val="20"/>
          <w:szCs w:val="20"/>
        </w:rPr>
        <w:t>及び掛金</w:t>
      </w:r>
      <w:r w:rsidRPr="006208F3">
        <w:rPr>
          <w:rFonts w:asciiTheme="minorEastAsia" w:hAnsiTheme="minorEastAsia" w:hint="eastAsia"/>
          <w:b/>
          <w:sz w:val="20"/>
          <w:szCs w:val="20"/>
        </w:rPr>
        <w:t>に関する規程</w:t>
      </w:r>
    </w:p>
    <w:p w:rsidR="0020397F" w:rsidRPr="00AB696D"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（目的）</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第１条</w:t>
      </w:r>
      <w:r w:rsidRPr="0020397F">
        <w:rPr>
          <w:rFonts w:asciiTheme="minorEastAsia" w:hAnsiTheme="minorEastAsia" w:hint="eastAsia"/>
          <w:sz w:val="20"/>
          <w:szCs w:val="20"/>
        </w:rPr>
        <w:t xml:space="preserve">　この規程は、定款第５２条第４項の規定に基づき、公益財団法人燕西蒲勤労者福祉サービスセンター（以下「センター」という。）の</w:t>
      </w:r>
      <w:r w:rsidR="00AB696D">
        <w:rPr>
          <w:rFonts w:asciiTheme="minorEastAsia" w:hAnsiTheme="minorEastAsia" w:hint="eastAsia"/>
          <w:sz w:val="20"/>
          <w:szCs w:val="20"/>
        </w:rPr>
        <w:t>事業掛金負担者</w:t>
      </w:r>
      <w:r w:rsidRPr="0020397F">
        <w:rPr>
          <w:rFonts w:asciiTheme="minorEastAsia" w:hAnsiTheme="minorEastAsia" w:hint="eastAsia"/>
          <w:sz w:val="20"/>
          <w:szCs w:val="20"/>
        </w:rPr>
        <w:t>に関し必要な事項を定めることを目的とする。</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（定義）</w:t>
      </w:r>
    </w:p>
    <w:p w:rsidR="0020397F" w:rsidRPr="0020397F" w:rsidRDefault="0020397F" w:rsidP="0020397F">
      <w:pPr>
        <w:rPr>
          <w:rFonts w:asciiTheme="minorEastAsia" w:hAnsiTheme="minorEastAsia"/>
          <w:sz w:val="20"/>
          <w:szCs w:val="20"/>
        </w:rPr>
      </w:pPr>
      <w:r w:rsidRPr="00AB696D">
        <w:rPr>
          <w:rFonts w:asciiTheme="minorEastAsia" w:hAnsiTheme="minorEastAsia" w:hint="eastAsia"/>
          <w:b/>
          <w:sz w:val="20"/>
          <w:szCs w:val="20"/>
        </w:rPr>
        <w:t>第２条</w:t>
      </w:r>
      <w:r w:rsidRPr="0020397F">
        <w:rPr>
          <w:rFonts w:asciiTheme="minorEastAsia" w:hAnsiTheme="minorEastAsia" w:hint="eastAsia"/>
          <w:sz w:val="20"/>
          <w:szCs w:val="20"/>
        </w:rPr>
        <w:t xml:space="preserve">　この規程において、次に掲げる用語の定義は、当該各号に定めるところによる。</w:t>
      </w:r>
    </w:p>
    <w:p w:rsidR="0020397F" w:rsidRPr="0020397F" w:rsidRDefault="0020397F" w:rsidP="00AB696D">
      <w:pPr>
        <w:ind w:left="2500" w:hangingChars="1250" w:hanging="2500"/>
        <w:rPr>
          <w:rFonts w:asciiTheme="minorEastAsia" w:hAnsiTheme="minorEastAsia"/>
          <w:sz w:val="20"/>
          <w:szCs w:val="20"/>
        </w:rPr>
      </w:pPr>
      <w:r w:rsidRPr="0020397F">
        <w:rPr>
          <w:rFonts w:asciiTheme="minorEastAsia" w:hAnsiTheme="minorEastAsia" w:hint="eastAsia"/>
          <w:sz w:val="20"/>
          <w:szCs w:val="20"/>
        </w:rPr>
        <w:t xml:space="preserve">　(1)　</w:t>
      </w:r>
      <w:r w:rsidRPr="00E976F6">
        <w:rPr>
          <w:rFonts w:asciiTheme="minorEastAsia" w:hAnsiTheme="minorEastAsia" w:hint="eastAsia"/>
          <w:spacing w:val="33"/>
          <w:kern w:val="0"/>
          <w:sz w:val="20"/>
          <w:szCs w:val="20"/>
          <w:fitText w:val="1000" w:id="-137711616"/>
        </w:rPr>
        <w:t>中小企</w:t>
      </w:r>
      <w:r w:rsidRPr="00E976F6">
        <w:rPr>
          <w:rFonts w:asciiTheme="minorEastAsia" w:hAnsiTheme="minorEastAsia" w:hint="eastAsia"/>
          <w:spacing w:val="1"/>
          <w:kern w:val="0"/>
          <w:sz w:val="20"/>
          <w:szCs w:val="20"/>
          <w:fitText w:val="1000" w:id="-137711616"/>
        </w:rPr>
        <w:t>業</w:t>
      </w:r>
      <w:r w:rsidRPr="0020397F">
        <w:rPr>
          <w:rFonts w:asciiTheme="minorEastAsia" w:hAnsiTheme="minorEastAsia" w:hint="eastAsia"/>
          <w:sz w:val="20"/>
          <w:szCs w:val="20"/>
        </w:rPr>
        <w:t xml:space="preserve">　　常時雇用する従業員の数が３００人以下の法人及び個人事業所をいう。</w:t>
      </w:r>
    </w:p>
    <w:p w:rsidR="0020397F" w:rsidRPr="0020397F" w:rsidRDefault="0020397F" w:rsidP="002A3F16">
      <w:pPr>
        <w:ind w:left="2100" w:hangingChars="1050" w:hanging="2100"/>
        <w:rPr>
          <w:rFonts w:asciiTheme="minorEastAsia" w:hAnsiTheme="minorEastAsia"/>
          <w:sz w:val="20"/>
          <w:szCs w:val="20"/>
        </w:rPr>
      </w:pPr>
      <w:r w:rsidRPr="0020397F">
        <w:rPr>
          <w:rFonts w:asciiTheme="minorEastAsia" w:hAnsiTheme="minorEastAsia" w:hint="eastAsia"/>
          <w:sz w:val="20"/>
          <w:szCs w:val="20"/>
        </w:rPr>
        <w:t xml:space="preserve">　(2)　</w:t>
      </w:r>
      <w:r w:rsidR="00AB696D">
        <w:rPr>
          <w:rFonts w:asciiTheme="minorEastAsia" w:hAnsiTheme="minorEastAsia" w:hint="eastAsia"/>
          <w:sz w:val="20"/>
          <w:szCs w:val="20"/>
        </w:rPr>
        <w:t>掛金負担者</w:t>
      </w:r>
      <w:r w:rsidRPr="0020397F">
        <w:rPr>
          <w:rFonts w:asciiTheme="minorEastAsia" w:hAnsiTheme="minorEastAsia" w:hint="eastAsia"/>
          <w:sz w:val="20"/>
          <w:szCs w:val="20"/>
        </w:rPr>
        <w:t xml:space="preserve">　　定款第５２条に規定した者で、第３条に定める資格を有し、第４条に定める</w:t>
      </w:r>
      <w:r w:rsidR="00AB696D">
        <w:rPr>
          <w:rFonts w:asciiTheme="minorEastAsia" w:hAnsiTheme="minorEastAsia" w:hint="eastAsia"/>
          <w:sz w:val="20"/>
          <w:szCs w:val="20"/>
        </w:rPr>
        <w:t>加入</w:t>
      </w:r>
      <w:r w:rsidRPr="0020397F">
        <w:rPr>
          <w:rFonts w:asciiTheme="minorEastAsia" w:hAnsiTheme="minorEastAsia" w:hint="eastAsia"/>
          <w:sz w:val="20"/>
          <w:szCs w:val="20"/>
        </w:rPr>
        <w:t>手続完了者をいう。</w:t>
      </w:r>
    </w:p>
    <w:p w:rsidR="0020397F" w:rsidRPr="00AB696D"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AB696D">
        <w:rPr>
          <w:rFonts w:asciiTheme="minorEastAsia" w:hAnsiTheme="minorEastAsia" w:hint="eastAsia"/>
          <w:b/>
          <w:sz w:val="20"/>
          <w:szCs w:val="20"/>
        </w:rPr>
        <w:t>掛金負担者</w:t>
      </w:r>
      <w:r w:rsidR="0020397F" w:rsidRPr="00AB696D">
        <w:rPr>
          <w:rFonts w:asciiTheme="minorEastAsia" w:hAnsiTheme="minorEastAsia" w:hint="eastAsia"/>
          <w:b/>
          <w:sz w:val="20"/>
          <w:szCs w:val="20"/>
        </w:rPr>
        <w:t>の資格）</w:t>
      </w:r>
    </w:p>
    <w:p w:rsidR="0020397F" w:rsidRPr="0020397F" w:rsidRDefault="0020397F" w:rsidP="0020397F">
      <w:pPr>
        <w:rPr>
          <w:rFonts w:asciiTheme="minorEastAsia" w:hAnsiTheme="minorEastAsia"/>
          <w:sz w:val="20"/>
          <w:szCs w:val="20"/>
        </w:rPr>
      </w:pPr>
      <w:r w:rsidRPr="00AB696D">
        <w:rPr>
          <w:rFonts w:asciiTheme="minorEastAsia" w:hAnsiTheme="minorEastAsia" w:hint="eastAsia"/>
          <w:b/>
          <w:sz w:val="20"/>
          <w:szCs w:val="20"/>
        </w:rPr>
        <w:t>第３条</w:t>
      </w:r>
      <w:r w:rsidR="00AB696D">
        <w:rPr>
          <w:rFonts w:asciiTheme="minorEastAsia" w:hAnsiTheme="minorEastAsia" w:hint="eastAsia"/>
          <w:sz w:val="20"/>
          <w:szCs w:val="20"/>
        </w:rPr>
        <w:t xml:space="preserve">　掛金負担者</w:t>
      </w:r>
      <w:r w:rsidRPr="0020397F">
        <w:rPr>
          <w:rFonts w:asciiTheme="minorEastAsia" w:hAnsiTheme="minorEastAsia" w:hint="eastAsia"/>
          <w:sz w:val="20"/>
          <w:szCs w:val="20"/>
        </w:rPr>
        <w:t>になることができる者は、次の各号の一に該当するも</w:t>
      </w:r>
      <w:r w:rsidR="00131CB4">
        <w:rPr>
          <w:rFonts w:asciiTheme="minorEastAsia" w:hAnsiTheme="minorEastAsia" w:hint="eastAsia"/>
          <w:sz w:val="20"/>
          <w:szCs w:val="20"/>
        </w:rPr>
        <w:t>の</w:t>
      </w:r>
      <w:r w:rsidRPr="0020397F">
        <w:rPr>
          <w:rFonts w:asciiTheme="minorEastAsia" w:hAnsiTheme="minorEastAsia" w:hint="eastAsia"/>
          <w:sz w:val="20"/>
          <w:szCs w:val="20"/>
        </w:rPr>
        <w:t>とする。</w:t>
      </w:r>
    </w:p>
    <w:p w:rsidR="0020397F" w:rsidRPr="0020397F" w:rsidRDefault="0020397F" w:rsidP="002A3F16">
      <w:pPr>
        <w:rPr>
          <w:rFonts w:asciiTheme="minorEastAsia" w:hAnsiTheme="minorEastAsia"/>
          <w:sz w:val="20"/>
          <w:szCs w:val="20"/>
        </w:rPr>
      </w:pPr>
      <w:r w:rsidRPr="0020397F">
        <w:rPr>
          <w:rFonts w:asciiTheme="minorEastAsia" w:hAnsiTheme="minorEastAsia" w:hint="eastAsia"/>
          <w:sz w:val="20"/>
          <w:szCs w:val="20"/>
        </w:rPr>
        <w:t xml:space="preserve">　(1)　燕市と弥彦村（以下「構成市村」という。）内の中小企業に勤務する勤労者及び事業主</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(2)　構成市村に居住し、構成市村外の中小企業に勤務する勤労者</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(3)　その他理事長が</w:t>
      </w:r>
      <w:r w:rsidR="00A32F1C">
        <w:rPr>
          <w:rFonts w:asciiTheme="minorEastAsia" w:hAnsiTheme="minorEastAsia" w:hint="eastAsia"/>
          <w:sz w:val="20"/>
          <w:szCs w:val="20"/>
        </w:rPr>
        <w:t>適当であると</w:t>
      </w:r>
      <w:r w:rsidRPr="0020397F">
        <w:rPr>
          <w:rFonts w:asciiTheme="minorEastAsia" w:hAnsiTheme="minorEastAsia" w:hint="eastAsia"/>
          <w:sz w:val="20"/>
          <w:szCs w:val="20"/>
        </w:rPr>
        <w:t>認めた者</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AB696D">
        <w:rPr>
          <w:rFonts w:asciiTheme="minorEastAsia" w:hAnsiTheme="minorEastAsia" w:hint="eastAsia"/>
          <w:b/>
          <w:sz w:val="20"/>
          <w:szCs w:val="20"/>
        </w:rPr>
        <w:t>加入</w:t>
      </w:r>
      <w:r w:rsidR="0020397F" w:rsidRPr="00AB696D">
        <w:rPr>
          <w:rFonts w:asciiTheme="minorEastAsia" w:hAnsiTheme="minorEastAsia" w:hint="eastAsia"/>
          <w:b/>
          <w:sz w:val="20"/>
          <w:szCs w:val="20"/>
        </w:rPr>
        <w:t>手続）</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第４条</w:t>
      </w:r>
      <w:r w:rsidRPr="0020397F">
        <w:rPr>
          <w:rFonts w:asciiTheme="minorEastAsia" w:hAnsiTheme="minorEastAsia" w:hint="eastAsia"/>
          <w:sz w:val="20"/>
          <w:szCs w:val="20"/>
        </w:rPr>
        <w:t xml:space="preserve">　</w:t>
      </w:r>
      <w:r w:rsidR="00CF598F" w:rsidRPr="00181E13">
        <w:rPr>
          <w:rFonts w:asciiTheme="minorEastAsia" w:hAnsiTheme="minorEastAsia" w:hint="eastAsia"/>
          <w:sz w:val="20"/>
          <w:szCs w:val="20"/>
        </w:rPr>
        <w:t>センターの掛金負担者と</w:t>
      </w:r>
      <w:r w:rsidR="00181E13" w:rsidRPr="00181E13">
        <w:rPr>
          <w:rFonts w:asciiTheme="minorEastAsia" w:hAnsiTheme="minorEastAsia" w:hint="eastAsia"/>
          <w:sz w:val="20"/>
          <w:szCs w:val="20"/>
        </w:rPr>
        <w:t>して</w:t>
      </w:r>
      <w:r w:rsidR="00AB696D" w:rsidRPr="00181E13">
        <w:rPr>
          <w:rFonts w:asciiTheme="minorEastAsia" w:hAnsiTheme="minorEastAsia" w:hint="eastAsia"/>
          <w:sz w:val="20"/>
          <w:szCs w:val="20"/>
        </w:rPr>
        <w:t>加入</w:t>
      </w:r>
      <w:r w:rsidRPr="00181E13">
        <w:rPr>
          <w:rFonts w:asciiTheme="minorEastAsia" w:hAnsiTheme="minorEastAsia" w:hint="eastAsia"/>
          <w:sz w:val="20"/>
          <w:szCs w:val="20"/>
        </w:rPr>
        <w:t>しようとする者</w:t>
      </w:r>
      <w:r w:rsidRPr="0020397F">
        <w:rPr>
          <w:rFonts w:asciiTheme="minorEastAsia" w:hAnsiTheme="minorEastAsia" w:hint="eastAsia"/>
          <w:sz w:val="20"/>
          <w:szCs w:val="20"/>
        </w:rPr>
        <w:t>は、所定の加入申込書に関係書類を添えて理事長に提出し、その承認を受けなければならない。</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２　理事長は、加入を承認したときは、</w:t>
      </w:r>
      <w:r w:rsidR="00AB696D">
        <w:rPr>
          <w:rFonts w:asciiTheme="minorEastAsia" w:hAnsiTheme="minorEastAsia" w:hint="eastAsia"/>
          <w:sz w:val="20"/>
          <w:szCs w:val="20"/>
        </w:rPr>
        <w:t>加入者</w:t>
      </w:r>
      <w:r w:rsidRPr="0020397F">
        <w:rPr>
          <w:rFonts w:asciiTheme="minorEastAsia" w:hAnsiTheme="minorEastAsia" w:hint="eastAsia"/>
          <w:sz w:val="20"/>
          <w:szCs w:val="20"/>
        </w:rPr>
        <w:t>証を交付するものとする。</w:t>
      </w:r>
    </w:p>
    <w:p w:rsidR="0020397F" w:rsidRPr="00AB696D"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（資格の発生）</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第５条</w:t>
      </w:r>
      <w:r w:rsidRPr="0020397F">
        <w:rPr>
          <w:rFonts w:asciiTheme="minorEastAsia" w:hAnsiTheme="minorEastAsia" w:hint="eastAsia"/>
          <w:sz w:val="20"/>
          <w:szCs w:val="20"/>
        </w:rPr>
        <w:t xml:space="preserve">　</w:t>
      </w:r>
      <w:r w:rsidR="00AB696D">
        <w:rPr>
          <w:rFonts w:asciiTheme="minorEastAsia" w:hAnsiTheme="minorEastAsia" w:hint="eastAsia"/>
          <w:sz w:val="20"/>
          <w:szCs w:val="20"/>
        </w:rPr>
        <w:t>掛金負担者</w:t>
      </w:r>
      <w:r w:rsidRPr="0020397F">
        <w:rPr>
          <w:rFonts w:asciiTheme="minorEastAsia" w:hAnsiTheme="minorEastAsia" w:hint="eastAsia"/>
          <w:sz w:val="20"/>
          <w:szCs w:val="20"/>
        </w:rPr>
        <w:t>の資格は、第４条第１項の規定により承認を受けた日の属する月の翌月の初日から発生する。</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AB696D">
        <w:rPr>
          <w:rFonts w:asciiTheme="minorEastAsia" w:hAnsiTheme="minorEastAsia" w:hint="eastAsia"/>
          <w:b/>
          <w:sz w:val="20"/>
          <w:szCs w:val="20"/>
        </w:rPr>
        <w:t>掛金</w:t>
      </w:r>
      <w:r w:rsidR="0020397F" w:rsidRPr="00AB696D">
        <w:rPr>
          <w:rFonts w:asciiTheme="minorEastAsia" w:hAnsiTheme="minorEastAsia" w:hint="eastAsia"/>
          <w:b/>
          <w:sz w:val="20"/>
          <w:szCs w:val="20"/>
        </w:rPr>
        <w:t>）</w:t>
      </w:r>
    </w:p>
    <w:p w:rsidR="0020397F" w:rsidRPr="0020397F" w:rsidRDefault="0020397F" w:rsidP="0020397F">
      <w:pPr>
        <w:rPr>
          <w:rFonts w:asciiTheme="minorEastAsia" w:hAnsiTheme="minorEastAsia"/>
          <w:sz w:val="20"/>
          <w:szCs w:val="20"/>
        </w:rPr>
      </w:pPr>
      <w:r w:rsidRPr="00AB696D">
        <w:rPr>
          <w:rFonts w:asciiTheme="minorEastAsia" w:hAnsiTheme="minorEastAsia" w:hint="eastAsia"/>
          <w:b/>
          <w:sz w:val="20"/>
          <w:szCs w:val="20"/>
        </w:rPr>
        <w:t>第６条</w:t>
      </w:r>
      <w:r w:rsidRPr="0020397F">
        <w:rPr>
          <w:rFonts w:asciiTheme="minorEastAsia" w:hAnsiTheme="minorEastAsia" w:hint="eastAsia"/>
          <w:sz w:val="20"/>
          <w:szCs w:val="20"/>
        </w:rPr>
        <w:t xml:space="preserve">　</w:t>
      </w:r>
      <w:r w:rsidR="00AB696D">
        <w:rPr>
          <w:rFonts w:asciiTheme="minorEastAsia" w:hAnsiTheme="minorEastAsia" w:hint="eastAsia"/>
          <w:sz w:val="20"/>
          <w:szCs w:val="20"/>
        </w:rPr>
        <w:t>掛金</w:t>
      </w:r>
      <w:r w:rsidRPr="0020397F">
        <w:rPr>
          <w:rFonts w:asciiTheme="minorEastAsia" w:hAnsiTheme="minorEastAsia" w:hint="eastAsia"/>
          <w:sz w:val="20"/>
          <w:szCs w:val="20"/>
        </w:rPr>
        <w:t>は、</w:t>
      </w:r>
      <w:r w:rsidR="00AB696D">
        <w:rPr>
          <w:rFonts w:asciiTheme="minorEastAsia" w:hAnsiTheme="minorEastAsia" w:hint="eastAsia"/>
          <w:sz w:val="20"/>
          <w:szCs w:val="20"/>
        </w:rPr>
        <w:t>掛金負担者</w:t>
      </w:r>
      <w:r w:rsidRPr="0020397F">
        <w:rPr>
          <w:rFonts w:asciiTheme="minorEastAsia" w:hAnsiTheme="minorEastAsia" w:hint="eastAsia"/>
          <w:sz w:val="20"/>
          <w:szCs w:val="20"/>
        </w:rPr>
        <w:t>一人につき月額５００円とする。</w:t>
      </w:r>
    </w:p>
    <w:p w:rsidR="0020397F" w:rsidRPr="0020397F" w:rsidRDefault="0020397F" w:rsidP="0020397F">
      <w:pPr>
        <w:ind w:left="600" w:hangingChars="300" w:hanging="600"/>
        <w:rPr>
          <w:rFonts w:asciiTheme="minorEastAsia" w:hAnsiTheme="minorEastAsia"/>
          <w:sz w:val="20"/>
          <w:szCs w:val="20"/>
        </w:rPr>
      </w:pPr>
      <w:r w:rsidRPr="0020397F">
        <w:rPr>
          <w:rFonts w:asciiTheme="minorEastAsia" w:hAnsiTheme="minorEastAsia" w:hint="eastAsia"/>
          <w:sz w:val="20"/>
          <w:szCs w:val="20"/>
        </w:rPr>
        <w:t xml:space="preserve">２　</w:t>
      </w:r>
      <w:r w:rsidR="00534A36">
        <w:rPr>
          <w:rFonts w:asciiTheme="minorEastAsia" w:hAnsiTheme="minorEastAsia" w:hint="eastAsia"/>
          <w:sz w:val="20"/>
          <w:szCs w:val="20"/>
        </w:rPr>
        <w:t>掛金</w:t>
      </w:r>
      <w:r w:rsidRPr="0020397F">
        <w:rPr>
          <w:rFonts w:asciiTheme="minorEastAsia" w:hAnsiTheme="minorEastAsia" w:hint="eastAsia"/>
          <w:sz w:val="20"/>
          <w:szCs w:val="20"/>
        </w:rPr>
        <w:t>の納入は、承認を受けた日の属する月の翌月から</w:t>
      </w:r>
      <w:r w:rsidR="00534A36">
        <w:rPr>
          <w:rFonts w:asciiTheme="minorEastAsia" w:hAnsiTheme="minorEastAsia" w:hint="eastAsia"/>
          <w:sz w:val="20"/>
          <w:szCs w:val="20"/>
        </w:rPr>
        <w:t>脱退</w:t>
      </w:r>
      <w:r w:rsidRPr="0020397F">
        <w:rPr>
          <w:rFonts w:asciiTheme="minorEastAsia" w:hAnsiTheme="minorEastAsia" w:hint="eastAsia"/>
          <w:sz w:val="20"/>
          <w:szCs w:val="20"/>
        </w:rPr>
        <w:t>日の属する月までとする。</w:t>
      </w:r>
    </w:p>
    <w:p w:rsidR="0020397F" w:rsidRPr="00534A36"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534A36">
        <w:rPr>
          <w:rFonts w:asciiTheme="minorEastAsia" w:hAnsiTheme="minorEastAsia" w:hint="eastAsia"/>
          <w:b/>
          <w:sz w:val="20"/>
          <w:szCs w:val="20"/>
        </w:rPr>
        <w:t>掛金</w:t>
      </w:r>
      <w:r w:rsidR="0020397F" w:rsidRPr="00AB696D">
        <w:rPr>
          <w:rFonts w:asciiTheme="minorEastAsia" w:hAnsiTheme="minorEastAsia" w:hint="eastAsia"/>
          <w:b/>
          <w:sz w:val="20"/>
          <w:szCs w:val="20"/>
        </w:rPr>
        <w:t>の納入方法）</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第７条</w:t>
      </w:r>
      <w:r w:rsidRPr="0020397F">
        <w:rPr>
          <w:rFonts w:asciiTheme="minorEastAsia" w:hAnsiTheme="minorEastAsia" w:hint="eastAsia"/>
          <w:sz w:val="20"/>
          <w:szCs w:val="20"/>
        </w:rPr>
        <w:t xml:space="preserve">　</w:t>
      </w:r>
      <w:r w:rsidR="00534A36">
        <w:rPr>
          <w:rFonts w:asciiTheme="minorEastAsia" w:hAnsiTheme="minorEastAsia" w:hint="eastAsia"/>
          <w:sz w:val="20"/>
          <w:szCs w:val="20"/>
        </w:rPr>
        <w:t>掛金</w:t>
      </w:r>
      <w:r w:rsidRPr="0020397F">
        <w:rPr>
          <w:rFonts w:asciiTheme="minorEastAsia" w:hAnsiTheme="minorEastAsia" w:hint="eastAsia"/>
          <w:sz w:val="20"/>
          <w:szCs w:val="20"/>
        </w:rPr>
        <w:t>は２ヶ月に１回先払いするものとし、その月は、４月、６月、８月、１０月、１２月及び２月のセンターが指定する日に指定金融機関の口座から振替により納入するものとする。</w:t>
      </w:r>
    </w:p>
    <w:p w:rsidR="0020397F" w:rsidRPr="0020397F" w:rsidRDefault="0020397F" w:rsidP="0040206E">
      <w:pPr>
        <w:ind w:left="200" w:hangingChars="100" w:hanging="200"/>
        <w:rPr>
          <w:rFonts w:asciiTheme="minorEastAsia" w:hAnsiTheme="minorEastAsia"/>
          <w:sz w:val="20"/>
          <w:szCs w:val="20"/>
        </w:rPr>
      </w:pPr>
      <w:r w:rsidRPr="0020397F">
        <w:rPr>
          <w:rFonts w:asciiTheme="minorEastAsia" w:hAnsiTheme="minorEastAsia" w:hint="eastAsia"/>
          <w:sz w:val="20"/>
          <w:szCs w:val="20"/>
        </w:rPr>
        <w:t>２　前項に規定する</w:t>
      </w:r>
      <w:r w:rsidR="00534A36">
        <w:rPr>
          <w:rFonts w:asciiTheme="minorEastAsia" w:hAnsiTheme="minorEastAsia" w:hint="eastAsia"/>
          <w:sz w:val="20"/>
          <w:szCs w:val="20"/>
        </w:rPr>
        <w:t>掛金</w:t>
      </w:r>
      <w:r w:rsidRPr="0020397F">
        <w:rPr>
          <w:rFonts w:asciiTheme="minorEastAsia" w:hAnsiTheme="minorEastAsia" w:hint="eastAsia"/>
          <w:sz w:val="20"/>
          <w:szCs w:val="20"/>
        </w:rPr>
        <w:t>の振替金額は、振替月の１日現在の</w:t>
      </w:r>
      <w:r w:rsidR="00534A36">
        <w:rPr>
          <w:rFonts w:asciiTheme="minorEastAsia" w:hAnsiTheme="minorEastAsia" w:hint="eastAsia"/>
          <w:sz w:val="20"/>
          <w:szCs w:val="20"/>
        </w:rPr>
        <w:t>掛金負担者数</w:t>
      </w:r>
      <w:r w:rsidRPr="0020397F">
        <w:rPr>
          <w:rFonts w:asciiTheme="minorEastAsia" w:hAnsiTheme="minorEastAsia" w:hint="eastAsia"/>
          <w:sz w:val="20"/>
          <w:szCs w:val="20"/>
        </w:rPr>
        <w:t>に１人当たりの月額</w:t>
      </w:r>
      <w:r w:rsidR="00534A36">
        <w:rPr>
          <w:rFonts w:asciiTheme="minorEastAsia" w:hAnsiTheme="minorEastAsia" w:hint="eastAsia"/>
          <w:sz w:val="20"/>
          <w:szCs w:val="20"/>
        </w:rPr>
        <w:t>掛</w:t>
      </w:r>
      <w:r w:rsidR="00534A36">
        <w:rPr>
          <w:rFonts w:asciiTheme="minorEastAsia" w:hAnsiTheme="minorEastAsia" w:hint="eastAsia"/>
          <w:sz w:val="20"/>
          <w:szCs w:val="20"/>
        </w:rPr>
        <w:lastRenderedPageBreak/>
        <w:t>金</w:t>
      </w:r>
      <w:r w:rsidRPr="0020397F">
        <w:rPr>
          <w:rFonts w:asciiTheme="minorEastAsia" w:hAnsiTheme="minorEastAsia" w:hint="eastAsia"/>
          <w:sz w:val="20"/>
          <w:szCs w:val="20"/>
        </w:rPr>
        <w:t>を乗じて得た額の２ヶ月分の額とする。振替月以降の</w:t>
      </w:r>
      <w:r w:rsidR="00534A36">
        <w:rPr>
          <w:rFonts w:asciiTheme="minorEastAsia" w:hAnsiTheme="minorEastAsia" w:hint="eastAsia"/>
          <w:sz w:val="20"/>
          <w:szCs w:val="20"/>
        </w:rPr>
        <w:t>掛金負担者数</w:t>
      </w:r>
      <w:r w:rsidRPr="0020397F">
        <w:rPr>
          <w:rFonts w:asciiTheme="minorEastAsia" w:hAnsiTheme="minorEastAsia" w:hint="eastAsia"/>
          <w:sz w:val="20"/>
          <w:szCs w:val="20"/>
        </w:rPr>
        <w:t>の変更による過不足額は次回の</w:t>
      </w:r>
      <w:r w:rsidR="00A32F1C">
        <w:rPr>
          <w:rFonts w:asciiTheme="minorEastAsia" w:hAnsiTheme="minorEastAsia" w:hint="eastAsia"/>
          <w:sz w:val="20"/>
          <w:szCs w:val="20"/>
        </w:rPr>
        <w:t>振替</w:t>
      </w:r>
      <w:r w:rsidRPr="0020397F">
        <w:rPr>
          <w:rFonts w:asciiTheme="minorEastAsia" w:hAnsiTheme="minorEastAsia" w:hint="eastAsia"/>
          <w:sz w:val="20"/>
          <w:szCs w:val="20"/>
        </w:rPr>
        <w:t>の際に調整するもとする。</w:t>
      </w:r>
    </w:p>
    <w:p w:rsidR="0020397F" w:rsidRPr="0020397F" w:rsidRDefault="0020397F" w:rsidP="00290C7A">
      <w:pPr>
        <w:rPr>
          <w:rFonts w:asciiTheme="minorEastAsia" w:hAnsiTheme="minorEastAsia"/>
          <w:sz w:val="20"/>
          <w:szCs w:val="20"/>
        </w:rPr>
      </w:pPr>
      <w:r w:rsidRPr="0020397F">
        <w:rPr>
          <w:rFonts w:asciiTheme="minorEastAsia" w:hAnsiTheme="minorEastAsia" w:hint="eastAsia"/>
          <w:sz w:val="20"/>
          <w:szCs w:val="20"/>
        </w:rPr>
        <w:t>３　第１項の規定による</w:t>
      </w:r>
      <w:r w:rsidR="00534A36">
        <w:rPr>
          <w:rFonts w:asciiTheme="minorEastAsia" w:hAnsiTheme="minorEastAsia" w:hint="eastAsia"/>
          <w:sz w:val="20"/>
          <w:szCs w:val="20"/>
        </w:rPr>
        <w:t>掛金</w:t>
      </w:r>
      <w:r w:rsidRPr="0020397F">
        <w:rPr>
          <w:rFonts w:asciiTheme="minorEastAsia" w:hAnsiTheme="minorEastAsia" w:hint="eastAsia"/>
          <w:sz w:val="20"/>
          <w:szCs w:val="20"/>
        </w:rPr>
        <w:t>の納入が困難な場合は、別に定める方法により納入するものとする。</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534A36">
        <w:rPr>
          <w:rFonts w:asciiTheme="minorEastAsia" w:hAnsiTheme="minorEastAsia" w:hint="eastAsia"/>
          <w:b/>
          <w:sz w:val="20"/>
          <w:szCs w:val="20"/>
        </w:rPr>
        <w:t>掛金</w:t>
      </w:r>
      <w:r w:rsidR="0020397F" w:rsidRPr="00AB696D">
        <w:rPr>
          <w:rFonts w:asciiTheme="minorEastAsia" w:hAnsiTheme="minorEastAsia" w:hint="eastAsia"/>
          <w:b/>
          <w:sz w:val="20"/>
          <w:szCs w:val="20"/>
        </w:rPr>
        <w:t>の使途）</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第８条</w:t>
      </w:r>
      <w:r w:rsidRPr="0020397F">
        <w:rPr>
          <w:rFonts w:asciiTheme="minorEastAsia" w:hAnsiTheme="minorEastAsia" w:hint="eastAsia"/>
          <w:sz w:val="20"/>
          <w:szCs w:val="20"/>
        </w:rPr>
        <w:t xml:space="preserve">　第６条の</w:t>
      </w:r>
      <w:r w:rsidR="00534A36">
        <w:rPr>
          <w:rFonts w:asciiTheme="minorEastAsia" w:hAnsiTheme="minorEastAsia" w:hint="eastAsia"/>
          <w:sz w:val="20"/>
          <w:szCs w:val="20"/>
        </w:rPr>
        <w:t>掛金</w:t>
      </w:r>
      <w:r w:rsidRPr="0020397F">
        <w:rPr>
          <w:rFonts w:asciiTheme="minorEastAsia" w:hAnsiTheme="minorEastAsia" w:hint="eastAsia"/>
          <w:sz w:val="20"/>
          <w:szCs w:val="20"/>
        </w:rPr>
        <w:t>は、毎事業年度における合計額の５０％以上を当該年度の公益目的事業に使用しなければならない。</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534A36">
        <w:rPr>
          <w:rFonts w:asciiTheme="minorEastAsia" w:hAnsiTheme="minorEastAsia" w:hint="eastAsia"/>
          <w:b/>
          <w:sz w:val="20"/>
          <w:szCs w:val="20"/>
        </w:rPr>
        <w:t>（脱退</w:t>
      </w:r>
      <w:r w:rsidR="0020397F" w:rsidRPr="00AB696D">
        <w:rPr>
          <w:rFonts w:asciiTheme="minorEastAsia" w:hAnsiTheme="minorEastAsia" w:hint="eastAsia"/>
          <w:b/>
          <w:sz w:val="20"/>
          <w:szCs w:val="20"/>
        </w:rPr>
        <w:t>）</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第９条</w:t>
      </w:r>
      <w:r w:rsidRPr="0020397F">
        <w:rPr>
          <w:rFonts w:asciiTheme="minorEastAsia" w:hAnsiTheme="minorEastAsia" w:hint="eastAsia"/>
          <w:sz w:val="20"/>
          <w:szCs w:val="20"/>
        </w:rPr>
        <w:t xml:space="preserve">　</w:t>
      </w:r>
      <w:r w:rsidR="00534A36">
        <w:rPr>
          <w:rFonts w:asciiTheme="minorEastAsia" w:hAnsiTheme="minorEastAsia" w:hint="eastAsia"/>
          <w:sz w:val="20"/>
          <w:szCs w:val="20"/>
        </w:rPr>
        <w:t>掛金負担者は次の各号の一に該当するときは、脱退</w:t>
      </w:r>
      <w:r w:rsidRPr="0020397F">
        <w:rPr>
          <w:rFonts w:asciiTheme="minorEastAsia" w:hAnsiTheme="minorEastAsia" w:hint="eastAsia"/>
          <w:sz w:val="20"/>
          <w:szCs w:val="20"/>
        </w:rPr>
        <w:t>届に</w:t>
      </w:r>
      <w:r w:rsidR="00534A36">
        <w:rPr>
          <w:rFonts w:asciiTheme="minorEastAsia" w:hAnsiTheme="minorEastAsia" w:hint="eastAsia"/>
          <w:sz w:val="20"/>
          <w:szCs w:val="20"/>
        </w:rPr>
        <w:t>加入者</w:t>
      </w:r>
      <w:r w:rsidR="00534A36" w:rsidRPr="0020397F">
        <w:rPr>
          <w:rFonts w:asciiTheme="minorEastAsia" w:hAnsiTheme="minorEastAsia" w:hint="eastAsia"/>
          <w:sz w:val="20"/>
          <w:szCs w:val="20"/>
        </w:rPr>
        <w:t>証</w:t>
      </w:r>
      <w:r w:rsidRPr="0020397F">
        <w:rPr>
          <w:rFonts w:asciiTheme="minorEastAsia" w:hAnsiTheme="minorEastAsia" w:hint="eastAsia"/>
          <w:sz w:val="20"/>
          <w:szCs w:val="20"/>
        </w:rPr>
        <w:t>を添えて、理事長に提出しなければならない。</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(1)</w:t>
      </w:r>
      <w:r w:rsidRPr="0020397F">
        <w:rPr>
          <w:rFonts w:asciiTheme="minorEastAsia" w:hAnsiTheme="minorEastAsia" w:hint="eastAsia"/>
          <w:sz w:val="20"/>
          <w:szCs w:val="20"/>
        </w:rPr>
        <w:t xml:space="preserve">　第３条第１項の規定に基づ</w:t>
      </w:r>
      <w:r w:rsidR="000D7521">
        <w:rPr>
          <w:rFonts w:asciiTheme="minorEastAsia" w:hAnsiTheme="minorEastAsia" w:hint="eastAsia"/>
          <w:sz w:val="20"/>
          <w:szCs w:val="20"/>
        </w:rPr>
        <w:t>く</w:t>
      </w:r>
      <w:r w:rsidRPr="0020397F">
        <w:rPr>
          <w:rFonts w:asciiTheme="minorEastAsia" w:hAnsiTheme="minorEastAsia" w:hint="eastAsia"/>
          <w:sz w:val="20"/>
          <w:szCs w:val="20"/>
        </w:rPr>
        <w:t>資格を失ったとき</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(2)</w:t>
      </w:r>
      <w:r w:rsidRPr="0020397F">
        <w:rPr>
          <w:rFonts w:asciiTheme="minorEastAsia" w:hAnsiTheme="minorEastAsia" w:hint="eastAsia"/>
          <w:sz w:val="20"/>
          <w:szCs w:val="20"/>
        </w:rPr>
        <w:t xml:space="preserve">　前号以外の理由により任意で</w:t>
      </w:r>
      <w:r w:rsidR="00534A36">
        <w:rPr>
          <w:rFonts w:asciiTheme="minorEastAsia" w:hAnsiTheme="minorEastAsia" w:hint="eastAsia"/>
          <w:sz w:val="20"/>
          <w:szCs w:val="20"/>
        </w:rPr>
        <w:t>脱退</w:t>
      </w:r>
      <w:r w:rsidRPr="0020397F">
        <w:rPr>
          <w:rFonts w:asciiTheme="minorEastAsia" w:hAnsiTheme="minorEastAsia" w:hint="eastAsia"/>
          <w:sz w:val="20"/>
          <w:szCs w:val="20"/>
        </w:rPr>
        <w:t>するとき</w:t>
      </w:r>
    </w:p>
    <w:p w:rsidR="0020397F" w:rsidRPr="0020397F" w:rsidRDefault="0020397F" w:rsidP="0040206E">
      <w:pPr>
        <w:ind w:left="200" w:hangingChars="100" w:hanging="200"/>
        <w:rPr>
          <w:rFonts w:asciiTheme="minorEastAsia" w:hAnsiTheme="minorEastAsia"/>
          <w:sz w:val="20"/>
          <w:szCs w:val="20"/>
        </w:rPr>
      </w:pPr>
      <w:r w:rsidRPr="0020397F">
        <w:rPr>
          <w:rFonts w:asciiTheme="minorEastAsia" w:hAnsiTheme="minorEastAsia" w:hint="eastAsia"/>
          <w:sz w:val="20"/>
          <w:szCs w:val="20"/>
        </w:rPr>
        <w:t>２　前項の規定に基づき</w:t>
      </w:r>
      <w:r w:rsidR="00534A36">
        <w:rPr>
          <w:rFonts w:asciiTheme="minorEastAsia" w:hAnsiTheme="minorEastAsia" w:hint="eastAsia"/>
          <w:sz w:val="20"/>
          <w:szCs w:val="20"/>
        </w:rPr>
        <w:t>掛金負担者</w:t>
      </w:r>
      <w:r w:rsidRPr="0020397F">
        <w:rPr>
          <w:rFonts w:asciiTheme="minorEastAsia" w:hAnsiTheme="minorEastAsia" w:hint="eastAsia"/>
          <w:sz w:val="20"/>
          <w:szCs w:val="20"/>
        </w:rPr>
        <w:t>たる資格を喪失する日は、届け出のあった日の属する月の末日とする。ただし、死亡による</w:t>
      </w:r>
      <w:r w:rsidR="00534A36">
        <w:rPr>
          <w:rFonts w:asciiTheme="minorEastAsia" w:hAnsiTheme="minorEastAsia" w:hint="eastAsia"/>
          <w:sz w:val="20"/>
          <w:szCs w:val="20"/>
        </w:rPr>
        <w:t>脱退</w:t>
      </w:r>
      <w:r w:rsidRPr="0020397F">
        <w:rPr>
          <w:rFonts w:asciiTheme="minorEastAsia" w:hAnsiTheme="minorEastAsia" w:hint="eastAsia"/>
          <w:sz w:val="20"/>
          <w:szCs w:val="20"/>
        </w:rPr>
        <w:t>は、死亡した日とする。</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w:t>
      </w:r>
      <w:r w:rsidR="00534A36">
        <w:rPr>
          <w:rFonts w:asciiTheme="minorEastAsia" w:hAnsiTheme="minorEastAsia" w:hint="eastAsia"/>
          <w:b/>
          <w:sz w:val="20"/>
          <w:szCs w:val="20"/>
        </w:rPr>
        <w:t>掛金</w:t>
      </w:r>
      <w:r w:rsidR="0020397F" w:rsidRPr="00AB696D">
        <w:rPr>
          <w:rFonts w:asciiTheme="minorEastAsia" w:hAnsiTheme="minorEastAsia" w:hint="eastAsia"/>
          <w:b/>
          <w:sz w:val="20"/>
          <w:szCs w:val="20"/>
        </w:rPr>
        <w:t>の返還）</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第１０条</w:t>
      </w:r>
      <w:r w:rsidRPr="0020397F">
        <w:rPr>
          <w:rFonts w:asciiTheme="minorEastAsia" w:hAnsiTheme="minorEastAsia" w:hint="eastAsia"/>
          <w:sz w:val="20"/>
          <w:szCs w:val="20"/>
        </w:rPr>
        <w:t xml:space="preserve">　</w:t>
      </w:r>
      <w:r w:rsidR="00534A36">
        <w:rPr>
          <w:rFonts w:asciiTheme="minorEastAsia" w:hAnsiTheme="minorEastAsia" w:hint="eastAsia"/>
          <w:sz w:val="20"/>
          <w:szCs w:val="20"/>
        </w:rPr>
        <w:t>掛金</w:t>
      </w:r>
      <w:r w:rsidRPr="0020397F">
        <w:rPr>
          <w:rFonts w:asciiTheme="minorEastAsia" w:hAnsiTheme="minorEastAsia" w:hint="eastAsia"/>
          <w:sz w:val="20"/>
          <w:szCs w:val="20"/>
        </w:rPr>
        <w:t>の納入後に</w:t>
      </w:r>
      <w:r w:rsidR="00534A36">
        <w:rPr>
          <w:rFonts w:asciiTheme="minorEastAsia" w:hAnsiTheme="minorEastAsia" w:hint="eastAsia"/>
          <w:sz w:val="20"/>
          <w:szCs w:val="20"/>
        </w:rPr>
        <w:t>脱退</w:t>
      </w:r>
      <w:r w:rsidRPr="0020397F">
        <w:rPr>
          <w:rFonts w:asciiTheme="minorEastAsia" w:hAnsiTheme="minorEastAsia" w:hint="eastAsia"/>
          <w:sz w:val="20"/>
          <w:szCs w:val="20"/>
        </w:rPr>
        <w:t>したときは、</w:t>
      </w:r>
      <w:r w:rsidR="0045587B">
        <w:rPr>
          <w:rFonts w:asciiTheme="minorEastAsia" w:hAnsiTheme="minorEastAsia" w:hint="eastAsia"/>
          <w:sz w:val="20"/>
          <w:szCs w:val="20"/>
        </w:rPr>
        <w:t>先払いされた</w:t>
      </w:r>
      <w:r w:rsidR="00534A36">
        <w:rPr>
          <w:rFonts w:asciiTheme="minorEastAsia" w:hAnsiTheme="minorEastAsia" w:hint="eastAsia"/>
          <w:sz w:val="20"/>
          <w:szCs w:val="20"/>
        </w:rPr>
        <w:t>掛金</w:t>
      </w:r>
      <w:r w:rsidR="0045587B">
        <w:rPr>
          <w:rFonts w:asciiTheme="minorEastAsia" w:hAnsiTheme="minorEastAsia" w:hint="eastAsia"/>
          <w:sz w:val="20"/>
          <w:szCs w:val="20"/>
        </w:rPr>
        <w:t>のうち</w:t>
      </w:r>
      <w:r w:rsidR="00534A36">
        <w:rPr>
          <w:rFonts w:asciiTheme="minorEastAsia" w:hAnsiTheme="minorEastAsia" w:hint="eastAsia"/>
          <w:sz w:val="20"/>
          <w:szCs w:val="20"/>
        </w:rPr>
        <w:t>脱退</w:t>
      </w:r>
      <w:r w:rsidRPr="0020397F">
        <w:rPr>
          <w:rFonts w:asciiTheme="minorEastAsia" w:hAnsiTheme="minorEastAsia" w:hint="eastAsia"/>
          <w:sz w:val="20"/>
          <w:szCs w:val="20"/>
        </w:rPr>
        <w:t>届</w:t>
      </w:r>
      <w:r w:rsidR="00A32F1C">
        <w:rPr>
          <w:rFonts w:asciiTheme="minorEastAsia" w:hAnsiTheme="minorEastAsia" w:hint="eastAsia"/>
          <w:sz w:val="20"/>
          <w:szCs w:val="20"/>
        </w:rPr>
        <w:t>の</w:t>
      </w:r>
      <w:r w:rsidRPr="0020397F">
        <w:rPr>
          <w:rFonts w:asciiTheme="minorEastAsia" w:hAnsiTheme="minorEastAsia" w:hint="eastAsia"/>
          <w:sz w:val="20"/>
          <w:szCs w:val="20"/>
        </w:rPr>
        <w:t>提出</w:t>
      </w:r>
      <w:r w:rsidR="00A32F1C">
        <w:rPr>
          <w:rFonts w:asciiTheme="minorEastAsia" w:hAnsiTheme="minorEastAsia" w:hint="eastAsia"/>
          <w:sz w:val="20"/>
          <w:szCs w:val="20"/>
        </w:rPr>
        <w:t>があった日</w:t>
      </w:r>
      <w:r w:rsidR="0045587B">
        <w:rPr>
          <w:rFonts w:asciiTheme="minorEastAsia" w:hAnsiTheme="minorEastAsia" w:hint="eastAsia"/>
          <w:sz w:val="20"/>
          <w:szCs w:val="20"/>
        </w:rPr>
        <w:t>の</w:t>
      </w:r>
      <w:r w:rsidR="00A32F1C">
        <w:rPr>
          <w:rFonts w:asciiTheme="minorEastAsia" w:hAnsiTheme="minorEastAsia" w:hint="eastAsia"/>
          <w:sz w:val="20"/>
          <w:szCs w:val="20"/>
        </w:rPr>
        <w:t>属する月</w:t>
      </w:r>
      <w:r w:rsidRPr="0020397F">
        <w:rPr>
          <w:rFonts w:asciiTheme="minorEastAsia" w:hAnsiTheme="minorEastAsia" w:hint="eastAsia"/>
          <w:sz w:val="20"/>
          <w:szCs w:val="20"/>
        </w:rPr>
        <w:t>の翌月以降の</w:t>
      </w:r>
      <w:r w:rsidR="00534A36">
        <w:rPr>
          <w:rFonts w:asciiTheme="minorEastAsia" w:hAnsiTheme="minorEastAsia" w:hint="eastAsia"/>
          <w:sz w:val="20"/>
          <w:szCs w:val="20"/>
        </w:rPr>
        <w:t>掛金</w:t>
      </w:r>
      <w:r w:rsidRPr="0020397F">
        <w:rPr>
          <w:rFonts w:asciiTheme="minorEastAsia" w:hAnsiTheme="minorEastAsia" w:hint="eastAsia"/>
          <w:sz w:val="20"/>
          <w:szCs w:val="20"/>
        </w:rPr>
        <w:t>は、返還する。</w:t>
      </w:r>
    </w:p>
    <w:p w:rsidR="0020397F" w:rsidRPr="0045587B"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（変更届）</w:t>
      </w:r>
    </w:p>
    <w:p w:rsidR="0020397F" w:rsidRPr="0020397F" w:rsidRDefault="0020397F" w:rsidP="0040206E">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第１１条</w:t>
      </w:r>
      <w:r w:rsidRPr="0020397F">
        <w:rPr>
          <w:rFonts w:asciiTheme="minorEastAsia" w:hAnsiTheme="minorEastAsia" w:hint="eastAsia"/>
          <w:sz w:val="20"/>
          <w:szCs w:val="20"/>
        </w:rPr>
        <w:t xml:space="preserve">　</w:t>
      </w:r>
      <w:r w:rsidR="00534A36">
        <w:rPr>
          <w:rFonts w:asciiTheme="minorEastAsia" w:hAnsiTheme="minorEastAsia" w:hint="eastAsia"/>
          <w:sz w:val="20"/>
          <w:szCs w:val="20"/>
        </w:rPr>
        <w:t>掛金負担者</w:t>
      </w:r>
      <w:r w:rsidRPr="0020397F">
        <w:rPr>
          <w:rFonts w:asciiTheme="minorEastAsia" w:hAnsiTheme="minorEastAsia" w:hint="eastAsia"/>
          <w:sz w:val="20"/>
          <w:szCs w:val="20"/>
        </w:rPr>
        <w:t>は、加入時に届け出た事項に変更が生じたときは、すみやかに理事長に変更届を提出しなければならない。</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t xml:space="preserve">　</w:t>
      </w:r>
      <w:r w:rsidR="0020397F" w:rsidRPr="00AB696D">
        <w:rPr>
          <w:rFonts w:asciiTheme="minorEastAsia" w:hAnsiTheme="minorEastAsia" w:hint="eastAsia"/>
          <w:b/>
          <w:sz w:val="20"/>
          <w:szCs w:val="20"/>
        </w:rPr>
        <w:t>（資格の取消し）</w:t>
      </w:r>
    </w:p>
    <w:p w:rsidR="0020397F" w:rsidRPr="0020397F" w:rsidRDefault="0020397F" w:rsidP="00E976F6">
      <w:pPr>
        <w:ind w:left="201" w:hangingChars="100" w:hanging="201"/>
        <w:rPr>
          <w:rFonts w:asciiTheme="minorEastAsia" w:hAnsiTheme="minorEastAsia"/>
          <w:sz w:val="20"/>
          <w:szCs w:val="20"/>
        </w:rPr>
      </w:pPr>
      <w:r w:rsidRPr="00AB696D">
        <w:rPr>
          <w:rFonts w:asciiTheme="minorEastAsia" w:hAnsiTheme="minorEastAsia" w:hint="eastAsia"/>
          <w:b/>
          <w:sz w:val="20"/>
          <w:szCs w:val="20"/>
        </w:rPr>
        <w:t>第１２条</w:t>
      </w:r>
      <w:r w:rsidRPr="0020397F">
        <w:rPr>
          <w:rFonts w:asciiTheme="minorEastAsia" w:hAnsiTheme="minorEastAsia" w:hint="eastAsia"/>
          <w:sz w:val="20"/>
          <w:szCs w:val="20"/>
        </w:rPr>
        <w:t xml:space="preserve">　理事長は、次の各号の一に該当したときは、</w:t>
      </w:r>
      <w:r w:rsidR="00534A36">
        <w:rPr>
          <w:rFonts w:asciiTheme="minorEastAsia" w:hAnsiTheme="minorEastAsia" w:hint="eastAsia"/>
          <w:sz w:val="20"/>
          <w:szCs w:val="20"/>
        </w:rPr>
        <w:t>掛金負担者</w:t>
      </w:r>
      <w:r w:rsidRPr="0020397F">
        <w:rPr>
          <w:rFonts w:asciiTheme="minorEastAsia" w:hAnsiTheme="minorEastAsia" w:hint="eastAsia"/>
          <w:sz w:val="20"/>
          <w:szCs w:val="20"/>
        </w:rPr>
        <w:t>の資格を取り消すことができる。</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(1)</w:t>
      </w:r>
      <w:r w:rsidRPr="0020397F">
        <w:rPr>
          <w:rFonts w:asciiTheme="minorEastAsia" w:hAnsiTheme="minorEastAsia" w:hint="eastAsia"/>
          <w:sz w:val="20"/>
          <w:szCs w:val="20"/>
        </w:rPr>
        <w:t xml:space="preserve">　</w:t>
      </w:r>
      <w:r w:rsidR="00534A36">
        <w:rPr>
          <w:rFonts w:asciiTheme="minorEastAsia" w:hAnsiTheme="minorEastAsia" w:hint="eastAsia"/>
          <w:sz w:val="20"/>
          <w:szCs w:val="20"/>
        </w:rPr>
        <w:t>掛金</w:t>
      </w:r>
      <w:r w:rsidRPr="0020397F">
        <w:rPr>
          <w:rFonts w:asciiTheme="minorEastAsia" w:hAnsiTheme="minorEastAsia" w:hint="eastAsia"/>
          <w:sz w:val="20"/>
          <w:szCs w:val="20"/>
        </w:rPr>
        <w:t>を３ヶ月以上滞納し、引き続き納入の見込みがないと認められるとき</w:t>
      </w:r>
    </w:p>
    <w:p w:rsidR="0020397F" w:rsidRPr="0020397F" w:rsidRDefault="0020397F" w:rsidP="0020397F">
      <w:pPr>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(2)</w:t>
      </w:r>
      <w:r w:rsidRPr="0020397F">
        <w:rPr>
          <w:rFonts w:asciiTheme="minorEastAsia" w:hAnsiTheme="minorEastAsia" w:hint="eastAsia"/>
          <w:sz w:val="20"/>
          <w:szCs w:val="20"/>
        </w:rPr>
        <w:t xml:space="preserve">　センターの事業を妨げる行為をしたとき</w:t>
      </w:r>
    </w:p>
    <w:p w:rsidR="0020397F" w:rsidRPr="0020397F" w:rsidRDefault="0020397F" w:rsidP="002A3F16">
      <w:pPr>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(3)</w:t>
      </w:r>
      <w:r w:rsidRPr="0020397F">
        <w:rPr>
          <w:rFonts w:asciiTheme="minorEastAsia" w:hAnsiTheme="minorEastAsia" w:hint="eastAsia"/>
          <w:sz w:val="20"/>
          <w:szCs w:val="20"/>
        </w:rPr>
        <w:t xml:space="preserve">　偽りその他不正行為によりセンターの事業により利益を受けようとした又は受けたとき</w:t>
      </w:r>
    </w:p>
    <w:p w:rsidR="0020397F" w:rsidRPr="0020397F" w:rsidRDefault="0020397F" w:rsidP="002A3F16">
      <w:pPr>
        <w:ind w:left="500" w:hangingChars="250" w:hanging="500"/>
        <w:rPr>
          <w:rFonts w:asciiTheme="minorEastAsia" w:hAnsiTheme="minorEastAsia"/>
          <w:sz w:val="20"/>
          <w:szCs w:val="20"/>
        </w:rPr>
      </w:pPr>
      <w:r w:rsidRPr="0020397F">
        <w:rPr>
          <w:rFonts w:asciiTheme="minorEastAsia" w:hAnsiTheme="minorEastAsia" w:hint="eastAsia"/>
          <w:sz w:val="20"/>
          <w:szCs w:val="20"/>
        </w:rPr>
        <w:t xml:space="preserve">　</w:t>
      </w:r>
      <w:r w:rsidR="00AF5272">
        <w:rPr>
          <w:rFonts w:asciiTheme="minorEastAsia" w:hAnsiTheme="minorEastAsia" w:hint="eastAsia"/>
          <w:sz w:val="20"/>
          <w:szCs w:val="20"/>
        </w:rPr>
        <w:t>(4)</w:t>
      </w:r>
      <w:r w:rsidRPr="0020397F">
        <w:rPr>
          <w:rFonts w:asciiTheme="minorEastAsia" w:hAnsiTheme="minorEastAsia" w:hint="eastAsia"/>
          <w:sz w:val="20"/>
          <w:szCs w:val="20"/>
        </w:rPr>
        <w:t xml:space="preserve">　センターの定款及び規則に違反し、又はセンターの信用を失わせしめるような行為をしたとき</w:t>
      </w:r>
    </w:p>
    <w:p w:rsidR="0020397F" w:rsidRPr="0020397F" w:rsidRDefault="0020397F" w:rsidP="0040206E">
      <w:pPr>
        <w:ind w:left="200" w:hangingChars="100" w:hanging="200"/>
        <w:rPr>
          <w:rFonts w:asciiTheme="minorEastAsia" w:hAnsiTheme="minorEastAsia"/>
          <w:sz w:val="20"/>
          <w:szCs w:val="20"/>
        </w:rPr>
      </w:pPr>
      <w:r w:rsidRPr="0020397F">
        <w:rPr>
          <w:rFonts w:asciiTheme="minorEastAsia" w:hAnsiTheme="minorEastAsia" w:hint="eastAsia"/>
          <w:sz w:val="20"/>
          <w:szCs w:val="20"/>
        </w:rPr>
        <w:t>２　理事長は、前項の規定により資格を取り消したときは、当該</w:t>
      </w:r>
      <w:r w:rsidR="00534A36">
        <w:rPr>
          <w:rFonts w:asciiTheme="minorEastAsia" w:hAnsiTheme="minorEastAsia" w:hint="eastAsia"/>
          <w:sz w:val="20"/>
          <w:szCs w:val="20"/>
        </w:rPr>
        <w:t>掛金負担者</w:t>
      </w:r>
      <w:r w:rsidRPr="0020397F">
        <w:rPr>
          <w:rFonts w:asciiTheme="minorEastAsia" w:hAnsiTheme="minorEastAsia" w:hint="eastAsia"/>
          <w:sz w:val="20"/>
          <w:szCs w:val="20"/>
        </w:rPr>
        <w:t>に対して、その理由を付した資格取消通知書により通知するものとする。</w:t>
      </w:r>
    </w:p>
    <w:p w:rsidR="0020397F" w:rsidRPr="0020397F" w:rsidRDefault="0020397F" w:rsidP="0040206E">
      <w:pPr>
        <w:ind w:left="200" w:hangingChars="100" w:hanging="200"/>
        <w:rPr>
          <w:rFonts w:asciiTheme="minorEastAsia" w:hAnsiTheme="minorEastAsia"/>
          <w:sz w:val="20"/>
          <w:szCs w:val="20"/>
        </w:rPr>
      </w:pPr>
      <w:r w:rsidRPr="0020397F">
        <w:rPr>
          <w:rFonts w:asciiTheme="minorEastAsia" w:hAnsiTheme="minorEastAsia" w:hint="eastAsia"/>
          <w:sz w:val="20"/>
          <w:szCs w:val="20"/>
        </w:rPr>
        <w:t>３　第１項の規定により</w:t>
      </w:r>
      <w:r w:rsidR="00534A36">
        <w:rPr>
          <w:rFonts w:asciiTheme="minorEastAsia" w:hAnsiTheme="minorEastAsia" w:hint="eastAsia"/>
          <w:sz w:val="20"/>
          <w:szCs w:val="20"/>
        </w:rPr>
        <w:t>掛金負担者</w:t>
      </w:r>
      <w:r w:rsidRPr="0020397F">
        <w:rPr>
          <w:rFonts w:asciiTheme="minorEastAsia" w:hAnsiTheme="minorEastAsia" w:hint="eastAsia"/>
          <w:sz w:val="20"/>
          <w:szCs w:val="20"/>
        </w:rPr>
        <w:t>の資格を取り消された者は、直ちに</w:t>
      </w:r>
      <w:r w:rsidR="00534A36">
        <w:rPr>
          <w:rFonts w:asciiTheme="minorEastAsia" w:hAnsiTheme="minorEastAsia" w:hint="eastAsia"/>
          <w:sz w:val="20"/>
          <w:szCs w:val="20"/>
        </w:rPr>
        <w:t>加入者</w:t>
      </w:r>
      <w:r w:rsidRPr="0020397F">
        <w:rPr>
          <w:rFonts w:asciiTheme="minorEastAsia" w:hAnsiTheme="minorEastAsia" w:hint="eastAsia"/>
          <w:sz w:val="20"/>
          <w:szCs w:val="20"/>
        </w:rPr>
        <w:t>証を理事長に返還しなければならない。</w:t>
      </w:r>
    </w:p>
    <w:p w:rsidR="0020397F" w:rsidRPr="0020397F" w:rsidRDefault="0020397F" w:rsidP="0020397F">
      <w:pPr>
        <w:rPr>
          <w:rFonts w:asciiTheme="minorEastAsia" w:hAnsiTheme="minorEastAsia"/>
          <w:sz w:val="20"/>
          <w:szCs w:val="20"/>
        </w:rPr>
      </w:pPr>
    </w:p>
    <w:p w:rsidR="0020397F" w:rsidRPr="00AB696D" w:rsidRDefault="0040206E" w:rsidP="0020397F">
      <w:pPr>
        <w:rPr>
          <w:rFonts w:asciiTheme="minorEastAsia" w:hAnsiTheme="minorEastAsia"/>
          <w:b/>
          <w:sz w:val="20"/>
          <w:szCs w:val="20"/>
        </w:rPr>
      </w:pPr>
      <w:r w:rsidRPr="000772BD">
        <w:rPr>
          <w:rFonts w:asciiTheme="minorEastAsia" w:hAnsiTheme="minorEastAsia" w:cs="ＭＳ Ｐゴシック" w:hint="eastAsia"/>
          <w:b/>
          <w:bCs/>
          <w:kern w:val="0"/>
          <w:sz w:val="20"/>
          <w:szCs w:val="20"/>
        </w:rPr>
        <w:lastRenderedPageBreak/>
        <w:t xml:space="preserve">　</w:t>
      </w:r>
      <w:r w:rsidR="0020397F" w:rsidRPr="00AB696D">
        <w:rPr>
          <w:rFonts w:asciiTheme="minorEastAsia" w:hAnsiTheme="minorEastAsia" w:hint="eastAsia"/>
          <w:b/>
          <w:sz w:val="20"/>
          <w:szCs w:val="20"/>
        </w:rPr>
        <w:t>（委任）</w:t>
      </w:r>
    </w:p>
    <w:p w:rsidR="0020397F" w:rsidRPr="0020397F" w:rsidRDefault="0020397F" w:rsidP="0020397F">
      <w:pPr>
        <w:rPr>
          <w:rFonts w:asciiTheme="minorEastAsia" w:hAnsiTheme="minorEastAsia"/>
          <w:sz w:val="20"/>
          <w:szCs w:val="20"/>
        </w:rPr>
      </w:pPr>
      <w:r w:rsidRPr="00AB696D">
        <w:rPr>
          <w:rFonts w:asciiTheme="minorEastAsia" w:hAnsiTheme="minorEastAsia" w:hint="eastAsia"/>
          <w:b/>
          <w:sz w:val="20"/>
          <w:szCs w:val="20"/>
        </w:rPr>
        <w:t>第１３条</w:t>
      </w:r>
      <w:r w:rsidRPr="0020397F">
        <w:rPr>
          <w:rFonts w:asciiTheme="minorEastAsia" w:hAnsiTheme="minorEastAsia" w:hint="eastAsia"/>
          <w:sz w:val="20"/>
          <w:szCs w:val="20"/>
        </w:rPr>
        <w:t xml:space="preserve">　この規程の実施に関し必要な事項は、理事長が別に定める。</w:t>
      </w:r>
    </w:p>
    <w:p w:rsidR="0020397F" w:rsidRDefault="0020397F" w:rsidP="0020397F">
      <w:pPr>
        <w:rPr>
          <w:rFonts w:asciiTheme="minorEastAsia" w:hAnsiTheme="minorEastAsia"/>
          <w:sz w:val="20"/>
          <w:szCs w:val="20"/>
        </w:rPr>
      </w:pPr>
    </w:p>
    <w:p w:rsidR="0020397F" w:rsidRPr="0040206E" w:rsidRDefault="0040206E" w:rsidP="0020397F">
      <w:pPr>
        <w:rPr>
          <w:rFonts w:asciiTheme="minorEastAsia" w:hAnsiTheme="minorEastAsia"/>
          <w:b/>
          <w:sz w:val="20"/>
          <w:szCs w:val="20"/>
        </w:rPr>
      </w:pPr>
      <w:r>
        <w:rPr>
          <w:rFonts w:asciiTheme="minorEastAsia" w:hAnsiTheme="minorEastAsia" w:hint="eastAsia"/>
          <w:sz w:val="20"/>
          <w:szCs w:val="20"/>
        </w:rPr>
        <w:t xml:space="preserve">　　　</w:t>
      </w:r>
      <w:r w:rsidR="0020397F" w:rsidRPr="0040206E">
        <w:rPr>
          <w:rFonts w:asciiTheme="minorEastAsia" w:hAnsiTheme="minorEastAsia" w:hint="eastAsia"/>
          <w:b/>
          <w:sz w:val="20"/>
          <w:szCs w:val="20"/>
        </w:rPr>
        <w:t>付　則</w:t>
      </w:r>
    </w:p>
    <w:p w:rsidR="0020397F" w:rsidRPr="0020397F" w:rsidRDefault="00E976F6" w:rsidP="0020397F">
      <w:pPr>
        <w:rPr>
          <w:rFonts w:asciiTheme="minorEastAsia" w:hAnsiTheme="minorEastAsia"/>
          <w:sz w:val="20"/>
          <w:szCs w:val="20"/>
        </w:rPr>
      </w:pPr>
      <w:r>
        <w:rPr>
          <w:rFonts w:asciiTheme="minorEastAsia" w:hAnsiTheme="minorEastAsia" w:hint="eastAsia"/>
          <w:sz w:val="20"/>
          <w:szCs w:val="20"/>
        </w:rPr>
        <w:t>１　この規程</w:t>
      </w:r>
      <w:r w:rsidR="0020397F" w:rsidRPr="0020397F">
        <w:rPr>
          <w:rFonts w:asciiTheme="minorEastAsia" w:hAnsiTheme="minorEastAsia" w:hint="eastAsia"/>
          <w:sz w:val="20"/>
          <w:szCs w:val="20"/>
        </w:rPr>
        <w:t>は、公益法人設立登記の日から施行する。</w:t>
      </w:r>
    </w:p>
    <w:p w:rsidR="0020397F" w:rsidRPr="0020397F" w:rsidRDefault="0020397F" w:rsidP="005D0F69">
      <w:pPr>
        <w:ind w:left="200" w:hangingChars="100" w:hanging="200"/>
        <w:rPr>
          <w:rFonts w:asciiTheme="minorEastAsia" w:hAnsiTheme="minorEastAsia"/>
          <w:sz w:val="20"/>
          <w:szCs w:val="20"/>
        </w:rPr>
      </w:pPr>
      <w:r w:rsidRPr="0020397F">
        <w:rPr>
          <w:rFonts w:asciiTheme="minorEastAsia" w:hAnsiTheme="minorEastAsia" w:hint="eastAsia"/>
          <w:sz w:val="20"/>
          <w:szCs w:val="20"/>
        </w:rPr>
        <w:t>２　従前の財団法人</w:t>
      </w:r>
      <w:r w:rsidR="00AF5272">
        <w:rPr>
          <w:rFonts w:asciiTheme="minorEastAsia" w:hAnsiTheme="minorEastAsia" w:hint="eastAsia"/>
          <w:sz w:val="20"/>
          <w:szCs w:val="20"/>
        </w:rPr>
        <w:t>燕西蒲勤労者福祉</w:t>
      </w:r>
      <w:r w:rsidRPr="0020397F">
        <w:rPr>
          <w:rFonts w:asciiTheme="minorEastAsia" w:hAnsiTheme="minorEastAsia" w:hint="eastAsia"/>
          <w:sz w:val="20"/>
          <w:szCs w:val="20"/>
        </w:rPr>
        <w:t>サービスセンターに既に加入している者については、第４条の規定に基づく</w:t>
      </w:r>
      <w:r w:rsidR="00534A36">
        <w:rPr>
          <w:rFonts w:asciiTheme="minorEastAsia" w:hAnsiTheme="minorEastAsia" w:hint="eastAsia"/>
          <w:sz w:val="20"/>
          <w:szCs w:val="20"/>
        </w:rPr>
        <w:t>加入</w:t>
      </w:r>
      <w:r w:rsidRPr="0020397F">
        <w:rPr>
          <w:rFonts w:asciiTheme="minorEastAsia" w:hAnsiTheme="minorEastAsia" w:hint="eastAsia"/>
          <w:sz w:val="20"/>
          <w:szCs w:val="20"/>
        </w:rPr>
        <w:t>手続を完了したものとみなす。</w:t>
      </w:r>
    </w:p>
    <w:p w:rsidR="0020397F" w:rsidRPr="0020397F" w:rsidRDefault="0020397F" w:rsidP="005D0F69">
      <w:pPr>
        <w:ind w:left="200" w:hangingChars="100" w:hanging="200"/>
        <w:rPr>
          <w:rFonts w:asciiTheme="minorEastAsia" w:hAnsiTheme="minorEastAsia"/>
          <w:sz w:val="20"/>
          <w:szCs w:val="20"/>
        </w:rPr>
      </w:pPr>
      <w:r w:rsidRPr="0020397F">
        <w:rPr>
          <w:rFonts w:asciiTheme="minorEastAsia" w:hAnsiTheme="minorEastAsia" w:hint="eastAsia"/>
          <w:sz w:val="20"/>
          <w:szCs w:val="20"/>
        </w:rPr>
        <w:t>３　従前の財団法人</w:t>
      </w:r>
      <w:r w:rsidR="00AF5272">
        <w:rPr>
          <w:rFonts w:asciiTheme="minorEastAsia" w:hAnsiTheme="minorEastAsia" w:hint="eastAsia"/>
          <w:sz w:val="20"/>
          <w:szCs w:val="20"/>
        </w:rPr>
        <w:t>燕西蒲勤労者福祉</w:t>
      </w:r>
      <w:r w:rsidRPr="0020397F">
        <w:rPr>
          <w:rFonts w:asciiTheme="minorEastAsia" w:hAnsiTheme="minorEastAsia" w:hint="eastAsia"/>
          <w:sz w:val="20"/>
          <w:szCs w:val="20"/>
        </w:rPr>
        <w:t>サービスセンター事業に関する規則による諸様式については、当分の間使用することができる。</w:t>
      </w:r>
    </w:p>
    <w:p w:rsidR="0020397F" w:rsidRPr="00AF5272" w:rsidRDefault="0020397F" w:rsidP="0020397F">
      <w:pPr>
        <w:rPr>
          <w:rFonts w:asciiTheme="minorEastAsia" w:hAnsiTheme="minorEastAsia"/>
          <w:sz w:val="20"/>
          <w:szCs w:val="20"/>
        </w:rPr>
      </w:pPr>
    </w:p>
    <w:p w:rsidR="00706B45" w:rsidRPr="0020397F" w:rsidRDefault="00706B45">
      <w:pPr>
        <w:rPr>
          <w:rFonts w:asciiTheme="minorEastAsia" w:hAnsiTheme="minorEastAsia"/>
          <w:sz w:val="20"/>
          <w:szCs w:val="20"/>
        </w:rPr>
      </w:pPr>
    </w:p>
    <w:sectPr w:rsidR="00706B45" w:rsidRPr="0020397F" w:rsidSect="00387FC2">
      <w:footerReference w:type="default" r:id="rId7"/>
      <w:pgSz w:w="11906" w:h="16838" w:code="9"/>
      <w:pgMar w:top="1701" w:right="1701" w:bottom="1701" w:left="170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C51" w:rsidRDefault="00E44C51" w:rsidP="00A32F1C">
      <w:r>
        <w:separator/>
      </w:r>
    </w:p>
  </w:endnote>
  <w:endnote w:type="continuationSeparator" w:id="0">
    <w:p w:rsidR="00E44C51" w:rsidRDefault="00E44C51" w:rsidP="00A32F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6326"/>
      <w:docPartObj>
        <w:docPartGallery w:val="Page Numbers (Bottom of Page)"/>
        <w:docPartUnique/>
      </w:docPartObj>
    </w:sdtPr>
    <w:sdtEndPr>
      <w:rPr>
        <w:rFonts w:asciiTheme="minorEastAsia" w:hAnsiTheme="minorEastAsia"/>
        <w:sz w:val="20"/>
        <w:szCs w:val="20"/>
      </w:rPr>
    </w:sdtEndPr>
    <w:sdtContent>
      <w:p w:rsidR="00E23E75" w:rsidRDefault="0062704F">
        <w:pPr>
          <w:pStyle w:val="a7"/>
          <w:jc w:val="center"/>
        </w:pPr>
        <w:r w:rsidRPr="00E23E75">
          <w:rPr>
            <w:rFonts w:asciiTheme="minorEastAsia" w:hAnsiTheme="minorEastAsia"/>
            <w:sz w:val="20"/>
            <w:szCs w:val="20"/>
          </w:rPr>
          <w:fldChar w:fldCharType="begin"/>
        </w:r>
        <w:r w:rsidR="00E23E75" w:rsidRPr="00E23E75">
          <w:rPr>
            <w:rFonts w:asciiTheme="minorEastAsia" w:hAnsiTheme="minorEastAsia"/>
            <w:sz w:val="20"/>
            <w:szCs w:val="20"/>
          </w:rPr>
          <w:instrText xml:space="preserve"> PAGE   \* MERGEFORMAT </w:instrText>
        </w:r>
        <w:r w:rsidRPr="00E23E75">
          <w:rPr>
            <w:rFonts w:asciiTheme="minorEastAsia" w:hAnsiTheme="minorEastAsia"/>
            <w:sz w:val="20"/>
            <w:szCs w:val="20"/>
          </w:rPr>
          <w:fldChar w:fldCharType="separate"/>
        </w:r>
        <w:r w:rsidR="00387FC2" w:rsidRPr="00387FC2">
          <w:rPr>
            <w:rFonts w:asciiTheme="minorEastAsia" w:hAnsiTheme="minorEastAsia"/>
            <w:noProof/>
            <w:sz w:val="20"/>
            <w:szCs w:val="20"/>
            <w:lang w:val="ja-JP"/>
          </w:rPr>
          <w:t>1</w:t>
        </w:r>
        <w:r w:rsidRPr="00E23E75">
          <w:rPr>
            <w:rFonts w:asciiTheme="minorEastAsia" w:hAnsiTheme="minorEastAsia"/>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C51" w:rsidRDefault="00E44C51" w:rsidP="00A32F1C">
      <w:r>
        <w:separator/>
      </w:r>
    </w:p>
  </w:footnote>
  <w:footnote w:type="continuationSeparator" w:id="0">
    <w:p w:rsidR="00E44C51" w:rsidRDefault="00E44C51" w:rsidP="00A32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24A"/>
    <w:rsid w:val="000D7521"/>
    <w:rsid w:val="00131CB4"/>
    <w:rsid w:val="00181E13"/>
    <w:rsid w:val="001D324A"/>
    <w:rsid w:val="0020397F"/>
    <w:rsid w:val="002879B1"/>
    <w:rsid w:val="00290C7A"/>
    <w:rsid w:val="002A3F16"/>
    <w:rsid w:val="00387FC2"/>
    <w:rsid w:val="003B70DF"/>
    <w:rsid w:val="0040206E"/>
    <w:rsid w:val="0045587B"/>
    <w:rsid w:val="00534A36"/>
    <w:rsid w:val="00553ADE"/>
    <w:rsid w:val="00577582"/>
    <w:rsid w:val="005C608C"/>
    <w:rsid w:val="005D0F69"/>
    <w:rsid w:val="005F53E3"/>
    <w:rsid w:val="00614899"/>
    <w:rsid w:val="006208F3"/>
    <w:rsid w:val="0062704F"/>
    <w:rsid w:val="00661FFA"/>
    <w:rsid w:val="006B23B8"/>
    <w:rsid w:val="00706B45"/>
    <w:rsid w:val="007B3AB8"/>
    <w:rsid w:val="007B418B"/>
    <w:rsid w:val="00883CDC"/>
    <w:rsid w:val="009A3372"/>
    <w:rsid w:val="009B6A34"/>
    <w:rsid w:val="00A13143"/>
    <w:rsid w:val="00A32F1C"/>
    <w:rsid w:val="00A5516D"/>
    <w:rsid w:val="00AB696D"/>
    <w:rsid w:val="00AF5272"/>
    <w:rsid w:val="00B35058"/>
    <w:rsid w:val="00CB4B92"/>
    <w:rsid w:val="00CF598F"/>
    <w:rsid w:val="00D1051B"/>
    <w:rsid w:val="00E118D2"/>
    <w:rsid w:val="00E23E75"/>
    <w:rsid w:val="00E44C51"/>
    <w:rsid w:val="00E976F6"/>
    <w:rsid w:val="00EA5FF0"/>
    <w:rsid w:val="00EB7332"/>
    <w:rsid w:val="00F126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F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1FFA"/>
    <w:rPr>
      <w:rFonts w:asciiTheme="majorHAnsi" w:eastAsiaTheme="majorEastAsia" w:hAnsiTheme="majorHAnsi" w:cstheme="majorBidi"/>
      <w:sz w:val="18"/>
      <w:szCs w:val="18"/>
    </w:rPr>
  </w:style>
  <w:style w:type="paragraph" w:styleId="a5">
    <w:name w:val="header"/>
    <w:basedOn w:val="a"/>
    <w:link w:val="a6"/>
    <w:uiPriority w:val="99"/>
    <w:semiHidden/>
    <w:unhideWhenUsed/>
    <w:rsid w:val="00A32F1C"/>
    <w:pPr>
      <w:tabs>
        <w:tab w:val="center" w:pos="4252"/>
        <w:tab w:val="right" w:pos="8504"/>
      </w:tabs>
      <w:snapToGrid w:val="0"/>
    </w:pPr>
  </w:style>
  <w:style w:type="character" w:customStyle="1" w:styleId="a6">
    <w:name w:val="ヘッダー (文字)"/>
    <w:basedOn w:val="a0"/>
    <w:link w:val="a5"/>
    <w:uiPriority w:val="99"/>
    <w:semiHidden/>
    <w:rsid w:val="00A32F1C"/>
  </w:style>
  <w:style w:type="paragraph" w:styleId="a7">
    <w:name w:val="footer"/>
    <w:basedOn w:val="a"/>
    <w:link w:val="a8"/>
    <w:uiPriority w:val="99"/>
    <w:unhideWhenUsed/>
    <w:rsid w:val="00A32F1C"/>
    <w:pPr>
      <w:tabs>
        <w:tab w:val="center" w:pos="4252"/>
        <w:tab w:val="right" w:pos="8504"/>
      </w:tabs>
      <w:snapToGrid w:val="0"/>
    </w:pPr>
  </w:style>
  <w:style w:type="character" w:customStyle="1" w:styleId="a8">
    <w:name w:val="フッター (文字)"/>
    <w:basedOn w:val="a0"/>
    <w:link w:val="a7"/>
    <w:uiPriority w:val="99"/>
    <w:rsid w:val="00A32F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79CB-13ED-44A4-820A-53DCE8CE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maruyama</dc:creator>
  <cp:lastModifiedBy>maruyama</cp:lastModifiedBy>
  <cp:revision>18</cp:revision>
  <cp:lastPrinted>2011-07-12T02:01:00Z</cp:lastPrinted>
  <dcterms:created xsi:type="dcterms:W3CDTF">2011-07-12T01:45:00Z</dcterms:created>
  <dcterms:modified xsi:type="dcterms:W3CDTF">2013-03-11T23:35:00Z</dcterms:modified>
</cp:coreProperties>
</file>